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58A" w:rsidRPr="000F258A" w:rsidRDefault="000F258A" w:rsidP="000F258A">
      <w:pPr>
        <w:jc w:val="center"/>
        <w:rPr>
          <w:rFonts w:ascii="Times New Roman" w:hAnsi="Times New Roman" w:cs="Times New Roman"/>
          <w:b/>
          <w:sz w:val="44"/>
          <w:szCs w:val="44"/>
        </w:rPr>
      </w:pPr>
      <w:r w:rsidRPr="000F258A">
        <w:rPr>
          <w:rFonts w:ascii="Times New Roman" w:hAnsi="Times New Roman" w:cs="Times New Roman"/>
          <w:b/>
          <w:sz w:val="44"/>
          <w:szCs w:val="44"/>
        </w:rPr>
        <w:t>Le Maire Bowser Prolonge l'Urgence de Santé Publique, l'Ordre de Rester à la Maison et la Fermeture d'Entreprises non Essentielles jusqu'au 15 mai</w:t>
      </w:r>
    </w:p>
    <w:p w:rsidR="000F258A" w:rsidRPr="000F258A" w:rsidRDefault="000F258A" w:rsidP="000F258A">
      <w:pPr>
        <w:jc w:val="both"/>
        <w:rPr>
          <w:rFonts w:ascii="Times New Roman" w:hAnsi="Times New Roman" w:cs="Times New Roman"/>
        </w:rPr>
      </w:pPr>
      <w:r w:rsidRPr="000F258A">
        <w:rPr>
          <w:rFonts w:ascii="Times New Roman" w:hAnsi="Times New Roman" w:cs="Times New Roman"/>
        </w:rPr>
        <w:t> </w:t>
      </w:r>
    </w:p>
    <w:p w:rsidR="000F258A" w:rsidRPr="000F258A" w:rsidRDefault="000F258A" w:rsidP="000F258A">
      <w:pPr>
        <w:jc w:val="both"/>
        <w:rPr>
          <w:rFonts w:ascii="Times New Roman" w:hAnsi="Times New Roman" w:cs="Times New Roman"/>
          <w:sz w:val="24"/>
          <w:szCs w:val="24"/>
        </w:rPr>
      </w:pPr>
      <w:r w:rsidRPr="000F258A">
        <w:rPr>
          <w:rFonts w:ascii="Times New Roman" w:hAnsi="Times New Roman" w:cs="Times New Roman"/>
          <w:sz w:val="24"/>
          <w:szCs w:val="24"/>
        </w:rPr>
        <w:t>Aujourd'hui, le maire Muriel Bowser a émis l'ordonnance du maire 2020-063 pour prolonger l'état d'urgence et d'urgence de santé publique pour Washington jusqu'au 15 mai 2020, alors que le district continue de lutter contre la propagation du coronavirus (COVID-19).</w:t>
      </w:r>
    </w:p>
    <w:p w:rsidR="000F258A" w:rsidRPr="000F258A" w:rsidRDefault="000F258A" w:rsidP="000F258A">
      <w:pPr>
        <w:rPr>
          <w:rFonts w:ascii="Times New Roman" w:hAnsi="Times New Roman" w:cs="Times New Roman"/>
          <w:sz w:val="24"/>
          <w:szCs w:val="24"/>
        </w:rPr>
      </w:pPr>
      <w:r w:rsidRPr="000F258A">
        <w:rPr>
          <w:rFonts w:ascii="Times New Roman" w:hAnsi="Times New Roman" w:cs="Times New Roman"/>
          <w:sz w:val="24"/>
          <w:szCs w:val="24"/>
        </w:rPr>
        <w:t> </w:t>
      </w:r>
    </w:p>
    <w:p w:rsidR="000F258A" w:rsidRPr="000F258A" w:rsidRDefault="000F258A" w:rsidP="000F258A">
      <w:pPr>
        <w:rPr>
          <w:rFonts w:ascii="Times New Roman" w:hAnsi="Times New Roman" w:cs="Times New Roman"/>
          <w:sz w:val="24"/>
          <w:szCs w:val="24"/>
        </w:rPr>
      </w:pPr>
      <w:r w:rsidRPr="000F258A">
        <w:rPr>
          <w:rFonts w:ascii="Times New Roman" w:hAnsi="Times New Roman" w:cs="Times New Roman"/>
          <w:sz w:val="24"/>
          <w:szCs w:val="24"/>
        </w:rPr>
        <w:t>Le maire a prolongé les urgences et émis de nouvelles exigences en matière de santé et de sécurité afin de protéger les populations vulnérables lors de l'urgence de santé publique COVID-19. La nouvelle ordonnance précise que les masques faciaux sont requis pour:</w:t>
      </w:r>
    </w:p>
    <w:p w:rsidR="000F258A" w:rsidRPr="000F258A" w:rsidRDefault="000F258A" w:rsidP="000F258A">
      <w:pPr>
        <w:rPr>
          <w:rFonts w:ascii="Times New Roman" w:hAnsi="Times New Roman" w:cs="Times New Roman"/>
          <w:sz w:val="24"/>
          <w:szCs w:val="24"/>
        </w:rPr>
      </w:pPr>
      <w:r w:rsidRPr="000F258A">
        <w:rPr>
          <w:rFonts w:ascii="Times New Roman" w:hAnsi="Times New Roman" w:cs="Times New Roman"/>
          <w:sz w:val="24"/>
          <w:szCs w:val="24"/>
        </w:rPr>
        <w:t> </w:t>
      </w:r>
    </w:p>
    <w:p w:rsidR="000F258A" w:rsidRPr="000F258A" w:rsidRDefault="000F258A" w:rsidP="000F258A">
      <w:pPr>
        <w:rPr>
          <w:rFonts w:ascii="Times New Roman" w:hAnsi="Times New Roman" w:cs="Times New Roman"/>
          <w:sz w:val="24"/>
          <w:szCs w:val="24"/>
        </w:rPr>
      </w:pPr>
      <w:r w:rsidRPr="000F258A">
        <w:rPr>
          <w:rFonts w:ascii="Times New Roman" w:hAnsi="Times New Roman" w:cs="Times New Roman"/>
          <w:sz w:val="24"/>
          <w:szCs w:val="24"/>
        </w:rPr>
        <w:t>• employés, invités et visiteurs de l'hôtel;</w:t>
      </w:r>
    </w:p>
    <w:p w:rsidR="000F258A" w:rsidRPr="000F258A" w:rsidRDefault="000F258A" w:rsidP="000F258A">
      <w:pPr>
        <w:rPr>
          <w:rFonts w:ascii="Times New Roman" w:hAnsi="Times New Roman" w:cs="Times New Roman"/>
          <w:sz w:val="24"/>
          <w:szCs w:val="24"/>
        </w:rPr>
      </w:pPr>
      <w:r w:rsidRPr="000F258A">
        <w:rPr>
          <w:rFonts w:ascii="Times New Roman" w:hAnsi="Times New Roman" w:cs="Times New Roman"/>
          <w:sz w:val="24"/>
          <w:szCs w:val="24"/>
        </w:rPr>
        <w:t>• les particuliers utilisant des taxis, des autocars, des prestataires de transport privés;</w:t>
      </w:r>
    </w:p>
    <w:p w:rsidR="000F258A" w:rsidRPr="000F258A" w:rsidRDefault="000F258A" w:rsidP="000F258A">
      <w:pPr>
        <w:rPr>
          <w:rFonts w:ascii="Times New Roman" w:hAnsi="Times New Roman" w:cs="Times New Roman"/>
          <w:sz w:val="24"/>
          <w:szCs w:val="24"/>
        </w:rPr>
      </w:pPr>
      <w:r w:rsidRPr="000F258A">
        <w:rPr>
          <w:rFonts w:ascii="Times New Roman" w:hAnsi="Times New Roman" w:cs="Times New Roman"/>
          <w:sz w:val="24"/>
          <w:szCs w:val="24"/>
        </w:rPr>
        <w:t>• les travailleurs et les clients des vendeurs d'aliments; et</w:t>
      </w:r>
    </w:p>
    <w:p w:rsidR="000F258A" w:rsidRPr="000F258A" w:rsidRDefault="000F258A" w:rsidP="000F258A">
      <w:pPr>
        <w:rPr>
          <w:rFonts w:ascii="Times New Roman" w:hAnsi="Times New Roman" w:cs="Times New Roman"/>
          <w:sz w:val="24"/>
          <w:szCs w:val="24"/>
        </w:rPr>
      </w:pPr>
      <w:r w:rsidRPr="000F258A">
        <w:rPr>
          <w:rFonts w:ascii="Times New Roman" w:hAnsi="Times New Roman" w:cs="Times New Roman"/>
          <w:sz w:val="24"/>
          <w:szCs w:val="24"/>
        </w:rPr>
        <w:t>• fortement encouragé pour les travailleurs et les particuliers utilisant les transports en commun.</w:t>
      </w:r>
    </w:p>
    <w:p w:rsidR="000F258A" w:rsidRPr="000F258A" w:rsidRDefault="000F258A" w:rsidP="000F258A">
      <w:pPr>
        <w:rPr>
          <w:rFonts w:ascii="Times New Roman" w:hAnsi="Times New Roman" w:cs="Times New Roman"/>
          <w:sz w:val="24"/>
          <w:szCs w:val="24"/>
        </w:rPr>
      </w:pPr>
      <w:r w:rsidRPr="000F258A">
        <w:rPr>
          <w:rFonts w:ascii="Times New Roman" w:hAnsi="Times New Roman" w:cs="Times New Roman"/>
          <w:sz w:val="24"/>
          <w:szCs w:val="24"/>
        </w:rPr>
        <w:t> </w:t>
      </w:r>
    </w:p>
    <w:p w:rsidR="000F258A" w:rsidRPr="000F258A" w:rsidRDefault="000F258A" w:rsidP="000F258A">
      <w:pPr>
        <w:rPr>
          <w:rFonts w:ascii="Times New Roman" w:hAnsi="Times New Roman" w:cs="Times New Roman"/>
          <w:sz w:val="24"/>
          <w:szCs w:val="24"/>
        </w:rPr>
      </w:pPr>
      <w:r w:rsidRPr="000F258A">
        <w:rPr>
          <w:rFonts w:ascii="Times New Roman" w:hAnsi="Times New Roman" w:cs="Times New Roman"/>
          <w:sz w:val="24"/>
          <w:szCs w:val="24"/>
        </w:rPr>
        <w:t>Les personnes vivant, travaillant et visitant Washington, DC devraient continuer à rester à la maison, ne partant qu'à des fins essentielles. Si vous quittez votre résidence, toutes les personnes doivent continuer à se distancier socialement des autres personnes qui ne sont pas dans leur ménage et doivent porter des couvre-visages si elles visitent des entreprises essentielles, comme les épiceries et les pharmacies. Les masques ne remplacent pas la distance sociale. Les entreprises non essentielles restent fermées et les étudiants de DC continueront d'apprendre à la maison.</w:t>
      </w:r>
    </w:p>
    <w:p w:rsidR="000F258A" w:rsidRPr="000F258A" w:rsidRDefault="000F258A" w:rsidP="000F258A">
      <w:pPr>
        <w:rPr>
          <w:rFonts w:ascii="Times New Roman" w:hAnsi="Times New Roman" w:cs="Times New Roman"/>
          <w:sz w:val="24"/>
          <w:szCs w:val="24"/>
        </w:rPr>
      </w:pPr>
      <w:r w:rsidRPr="000F258A">
        <w:rPr>
          <w:rFonts w:ascii="Times New Roman" w:hAnsi="Times New Roman" w:cs="Times New Roman"/>
          <w:sz w:val="24"/>
          <w:szCs w:val="24"/>
        </w:rPr>
        <w:t> </w:t>
      </w:r>
    </w:p>
    <w:p w:rsidR="000F258A" w:rsidRPr="000F258A" w:rsidRDefault="000F258A" w:rsidP="000F258A">
      <w:pPr>
        <w:rPr>
          <w:rFonts w:ascii="Times New Roman" w:hAnsi="Times New Roman" w:cs="Times New Roman"/>
          <w:sz w:val="24"/>
          <w:szCs w:val="24"/>
        </w:rPr>
      </w:pPr>
      <w:r w:rsidRPr="000F258A">
        <w:rPr>
          <w:rFonts w:ascii="Times New Roman" w:hAnsi="Times New Roman" w:cs="Times New Roman"/>
          <w:sz w:val="24"/>
          <w:szCs w:val="24"/>
        </w:rPr>
        <w:t xml:space="preserve">L'ordre du maire se trouve </w:t>
      </w:r>
      <w:hyperlink r:id="rId4" w:history="1">
        <w:r w:rsidRPr="000F258A">
          <w:rPr>
            <w:rStyle w:val="Hyperlink"/>
            <w:rFonts w:ascii="Times New Roman" w:hAnsi="Times New Roman" w:cs="Times New Roman"/>
            <w:sz w:val="24"/>
            <w:szCs w:val="24"/>
          </w:rPr>
          <w:t>ici</w:t>
        </w:r>
      </w:hyperlink>
      <w:r w:rsidRPr="000F258A">
        <w:rPr>
          <w:rFonts w:ascii="Times New Roman" w:hAnsi="Times New Roman" w:cs="Times New Roman"/>
          <w:sz w:val="24"/>
          <w:szCs w:val="24"/>
        </w:rPr>
        <w:t>.</w:t>
      </w:r>
    </w:p>
    <w:p w:rsidR="000F258A" w:rsidRPr="000F258A" w:rsidRDefault="000F258A" w:rsidP="000F258A">
      <w:pPr>
        <w:rPr>
          <w:rFonts w:ascii="Times New Roman" w:hAnsi="Times New Roman" w:cs="Times New Roman"/>
          <w:sz w:val="24"/>
          <w:szCs w:val="24"/>
        </w:rPr>
      </w:pPr>
      <w:r w:rsidRPr="000F258A">
        <w:rPr>
          <w:rFonts w:ascii="Times New Roman" w:hAnsi="Times New Roman" w:cs="Times New Roman"/>
          <w:sz w:val="24"/>
          <w:szCs w:val="24"/>
        </w:rPr>
        <w:t> </w:t>
      </w:r>
    </w:p>
    <w:p w:rsidR="00267789" w:rsidRPr="000F258A" w:rsidRDefault="000F258A" w:rsidP="000F258A">
      <w:pPr>
        <w:rPr>
          <w:rFonts w:ascii="Times New Roman" w:hAnsi="Times New Roman" w:cs="Times New Roman"/>
          <w:sz w:val="24"/>
          <w:szCs w:val="24"/>
        </w:rPr>
      </w:pPr>
      <w:r w:rsidRPr="000F258A">
        <w:rPr>
          <w:rFonts w:ascii="Times New Roman" w:hAnsi="Times New Roman" w:cs="Times New Roman"/>
          <w:sz w:val="24"/>
          <w:szCs w:val="24"/>
        </w:rPr>
        <w:t xml:space="preserve">Pour plus d'informations sur la réponse du district, visitez </w:t>
      </w:r>
      <w:hyperlink r:id="rId5" w:history="1">
        <w:r w:rsidRPr="0030799C">
          <w:rPr>
            <w:rStyle w:val="Hyperlink"/>
            <w:rFonts w:ascii="Times New Roman" w:hAnsi="Times New Roman" w:cs="Times New Roman"/>
            <w:sz w:val="24"/>
            <w:szCs w:val="24"/>
          </w:rPr>
          <w:t>coronavirus.dc.gov</w:t>
        </w:r>
      </w:hyperlink>
      <w:bookmarkStart w:id="0" w:name="_GoBack"/>
      <w:bookmarkEnd w:id="0"/>
      <w:r w:rsidRPr="000F258A">
        <w:rPr>
          <w:rFonts w:ascii="Times New Roman" w:hAnsi="Times New Roman" w:cs="Times New Roman"/>
          <w:sz w:val="24"/>
          <w:szCs w:val="24"/>
        </w:rPr>
        <w:t>.</w:t>
      </w:r>
    </w:p>
    <w:sectPr w:rsidR="00267789" w:rsidRPr="000F2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58A"/>
    <w:rsid w:val="000F258A"/>
    <w:rsid w:val="00267789"/>
    <w:rsid w:val="0030799C"/>
    <w:rsid w:val="00654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6F30EC-6CEF-4614-A6E4-53AE2C97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58A"/>
    <w:rPr>
      <w:color w:val="0000FF" w:themeColor="hyperlink"/>
      <w:u w:val="single"/>
    </w:rPr>
  </w:style>
  <w:style w:type="character" w:styleId="UnresolvedMention">
    <w:name w:val="Unresolved Mention"/>
    <w:basedOn w:val="DefaultParagraphFont"/>
    <w:uiPriority w:val="99"/>
    <w:semiHidden/>
    <w:unhideWhenUsed/>
    <w:rsid w:val="00307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ronavirus.dc.gov" TargetMode="External"/><Relationship Id="rId4" Type="http://schemas.openxmlformats.org/officeDocument/2006/relationships/hyperlink" Target="https://coronavirus.dc.gov/sites/default/files/dc/sites/coronavirus/publication/attachments/MayorsOrder2020.06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Helps</dc:creator>
  <cp:lastModifiedBy>Brooks, Elizabeth (OCTO)</cp:lastModifiedBy>
  <cp:revision>3</cp:revision>
  <dcterms:created xsi:type="dcterms:W3CDTF">2020-04-17T14:34:00Z</dcterms:created>
  <dcterms:modified xsi:type="dcterms:W3CDTF">2020-04-17T14:35:00Z</dcterms:modified>
</cp:coreProperties>
</file>